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E4FF" w14:textId="77777777" w:rsidR="00B71D47" w:rsidRDefault="00735716" w:rsidP="00F31A06">
      <w:pPr>
        <w:spacing w:after="60"/>
        <w:jc w:val="right"/>
        <w:outlineLvl w:val="0"/>
      </w:pPr>
      <w:r>
        <w:rPr>
          <w:rFonts w:ascii="Georgia" w:eastAsia="Georgia" w:hAnsi="Georgia" w:cs="Georgia"/>
          <w:b/>
          <w:bCs/>
          <w:noProof/>
          <w:sz w:val="28"/>
          <w:szCs w:val="28"/>
        </w:rPr>
        <w:drawing>
          <wp:anchor distT="0" distB="0" distL="114300" distR="114300" simplePos="0" relativeHeight="251661312" behindDoc="0" locked="0" layoutInCell="1" allowOverlap="1" wp14:anchorId="3C616A43" wp14:editId="003662BD">
            <wp:simplePos x="0" y="0"/>
            <wp:positionH relativeFrom="margin">
              <wp:posOffset>-63374</wp:posOffset>
            </wp:positionH>
            <wp:positionV relativeFrom="margin">
              <wp:posOffset>-452642</wp:posOffset>
            </wp:positionV>
            <wp:extent cx="995680" cy="960120"/>
            <wp:effectExtent l="0" t="0" r="0" b="0"/>
            <wp:wrapSquare wrapText="bothSides"/>
            <wp:docPr id="117815364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45585" name="Picture 2"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680" cy="960120"/>
                    </a:xfrm>
                    <a:prstGeom prst="rect">
                      <a:avLst/>
                    </a:prstGeom>
                  </pic:spPr>
                </pic:pic>
              </a:graphicData>
            </a:graphic>
          </wp:anchor>
        </w:drawing>
      </w:r>
      <w:r w:rsidR="00BB7D83">
        <w:rPr>
          <w:rFonts w:ascii="Georgia" w:eastAsia="Georgia" w:hAnsi="Georgia" w:cs="Georgia"/>
          <w:b/>
          <w:bCs/>
          <w:sz w:val="28"/>
          <w:szCs w:val="28"/>
        </w:rPr>
        <w:t xml:space="preserve"> </w:t>
      </w:r>
      <w:r>
        <w:rPr>
          <w:rFonts w:ascii="Georgia" w:eastAsia="Georgia" w:hAnsi="Georgia" w:cs="Georgia"/>
          <w:b/>
          <w:bCs/>
          <w:sz w:val="28"/>
          <w:szCs w:val="28"/>
        </w:rPr>
        <w:t>Mendocino Women's Political Coalition</w:t>
      </w:r>
    </w:p>
    <w:p w14:paraId="7E3FE91E" w14:textId="77777777" w:rsidR="00B71D47" w:rsidRDefault="001F5EDD" w:rsidP="00F31A06">
      <w:pPr>
        <w:spacing w:after="200"/>
        <w:jc w:val="right"/>
        <w:outlineLvl w:val="0"/>
      </w:pPr>
      <w:r>
        <w:rPr>
          <w:rFonts w:ascii="Georgia" w:eastAsia="Georgia" w:hAnsi="Georgia" w:cs="Georgia"/>
          <w:b/>
          <w:bCs/>
          <w:sz w:val="28"/>
          <w:szCs w:val="28"/>
        </w:rPr>
        <w:t xml:space="preserve">2026 </w:t>
      </w:r>
      <w:r w:rsidR="00BB7D83">
        <w:rPr>
          <w:rFonts w:ascii="Georgia" w:eastAsia="Georgia" w:hAnsi="Georgia" w:cs="Georgia"/>
          <w:b/>
          <w:bCs/>
          <w:sz w:val="28"/>
          <w:szCs w:val="28"/>
        </w:rPr>
        <w:t>Election Year Endorsements</w:t>
      </w:r>
    </w:p>
    <w:p w14:paraId="74DF25F9" w14:textId="77777777" w:rsidR="00BB7D83" w:rsidRPr="00BB7D83" w:rsidRDefault="00BB7D83" w:rsidP="00BB7D83">
      <w:pPr>
        <w:pBdr>
          <w:bottom w:val="single" w:sz="6" w:space="1" w:color="888888"/>
        </w:pBdr>
        <w:spacing w:before="100" w:after="100"/>
        <w:rPr>
          <w:sz w:val="8"/>
          <w:szCs w:val="8"/>
        </w:rPr>
      </w:pPr>
    </w:p>
    <w:p w14:paraId="2FC0A7E3" w14:textId="77777777" w:rsidR="00B71D47" w:rsidRPr="00212763" w:rsidRDefault="001F5EDD">
      <w:pPr>
        <w:spacing w:after="160"/>
        <w:rPr>
          <w:i/>
          <w:iCs/>
        </w:rPr>
      </w:pPr>
      <w:r w:rsidRPr="00212763">
        <w:rPr>
          <w:i/>
          <w:iCs/>
        </w:rPr>
        <w:t xml:space="preserve">Thank you for your interest in seeking </w:t>
      </w:r>
      <w:proofErr w:type="gramStart"/>
      <w:r w:rsidRPr="00212763">
        <w:rPr>
          <w:i/>
          <w:iCs/>
        </w:rPr>
        <w:t>an endorsement</w:t>
      </w:r>
      <w:proofErr w:type="gramEnd"/>
      <w:r w:rsidRPr="00212763">
        <w:rPr>
          <w:i/>
          <w:iCs/>
        </w:rPr>
        <w:t xml:space="preserve"> from the Mendocino Women’s Political Coalition. MWPC advocates for women’s issues, economic equity, environmental sustainability, and the active participation of women in public life. Endorsed candidates will receive our official support and may receive a campaign donation. Please complete this questionnaire to be considered.</w:t>
      </w:r>
    </w:p>
    <w:p w14:paraId="0CF56EA2" w14:textId="77777777" w:rsidR="00BB7D83" w:rsidRPr="00BB7D83" w:rsidRDefault="00BB7D83" w:rsidP="00BB7D83">
      <w:pPr>
        <w:pBdr>
          <w:bottom w:val="single" w:sz="6" w:space="1" w:color="888888"/>
        </w:pBdr>
        <w:spacing w:before="100" w:after="100"/>
        <w:rPr>
          <w:sz w:val="8"/>
          <w:szCs w:val="8"/>
        </w:rPr>
      </w:pPr>
    </w:p>
    <w:p w14:paraId="3EA1F50C" w14:textId="77777777" w:rsidR="00B71D47" w:rsidRDefault="001F5EDD" w:rsidP="00F31A06">
      <w:pPr>
        <w:spacing w:before="100" w:after="60"/>
        <w:outlineLvl w:val="0"/>
      </w:pPr>
      <w:r>
        <w:rPr>
          <w:b/>
          <w:bCs/>
        </w:rPr>
        <w:t>Response Format</w:t>
      </w:r>
    </w:p>
    <w:p w14:paraId="6642B00A" w14:textId="77777777" w:rsidR="00B71D47" w:rsidRDefault="001F5EDD">
      <w:pPr>
        <w:spacing w:after="80"/>
      </w:pPr>
      <w:r>
        <w:t xml:space="preserve">This questionnaire consists of two parts: this </w:t>
      </w:r>
      <w:r w:rsidR="00212763">
        <w:t>Candidate Information and Contact Form</w:t>
      </w:r>
      <w:r>
        <w:t xml:space="preserve"> (</w:t>
      </w:r>
      <w:r w:rsidR="00BB7D83">
        <w:t>Part</w:t>
      </w:r>
      <w:r>
        <w:t xml:space="preserve"> </w:t>
      </w:r>
      <w:r w:rsidR="008F7E2F">
        <w:t>One</w:t>
      </w:r>
      <w:r>
        <w:t>) and a Question List (</w:t>
      </w:r>
      <w:r w:rsidR="00BB7D83">
        <w:t>Part</w:t>
      </w:r>
      <w:r>
        <w:t xml:space="preserve"> </w:t>
      </w:r>
      <w:r w:rsidR="008F7E2F">
        <w:t>Two</w:t>
      </w:r>
      <w:r>
        <w:t>). Please submit both together.</w:t>
      </w:r>
    </w:p>
    <w:p w14:paraId="276851F1" w14:textId="77777777" w:rsidR="00B71D47" w:rsidRDefault="001F5EDD" w:rsidP="008F7E2F">
      <w:pPr>
        <w:spacing w:after="120"/>
      </w:pPr>
      <w:r>
        <w:t xml:space="preserve">For </w:t>
      </w:r>
      <w:r w:rsidR="00BB7D83">
        <w:t>Part</w:t>
      </w:r>
      <w:r>
        <w:t xml:space="preserve"> 2, you may respond in any format you </w:t>
      </w:r>
      <w:r w:rsidR="008F7E2F">
        <w:t xml:space="preserve">choose, </w:t>
      </w:r>
      <w:proofErr w:type="gramStart"/>
      <w:r>
        <w:t>as long as</w:t>
      </w:r>
      <w:proofErr w:type="gramEnd"/>
      <w:r>
        <w:t xml:space="preserve"> your responses are complete and legible. You may type your responses directly into </w:t>
      </w:r>
      <w:r w:rsidR="008F7E2F">
        <w:t>this Word</w:t>
      </w:r>
      <w:r>
        <w:t xml:space="preserve"> document if you </w:t>
      </w:r>
      <w:r w:rsidR="00212763">
        <w:t>want</w:t>
      </w:r>
      <w:r>
        <w:t>.</w:t>
      </w:r>
      <w:r w:rsidR="008F7E2F">
        <w:t xml:space="preserve"> Your </w:t>
      </w:r>
      <w:r>
        <w:t>responses to Part</w:t>
      </w:r>
      <w:r w:rsidR="008F7E2F">
        <w:t xml:space="preserve"> Two </w:t>
      </w:r>
      <w:r>
        <w:t xml:space="preserve">will be posted as-is to the MWPC website at </w:t>
      </w:r>
      <w:hyperlink r:id="rId6" w:history="1">
        <w:r w:rsidR="008F7E2F" w:rsidRPr="008F7E2F">
          <w:rPr>
            <w:rStyle w:val="Hyperlink"/>
          </w:rPr>
          <w:t>mendocinowomen.org/endorsements/</w:t>
        </w:r>
      </w:hyperlink>
      <w:r w:rsidR="008F7E2F">
        <w:t xml:space="preserve"> </w:t>
      </w:r>
      <w:r>
        <w:t>to share with our members.</w:t>
      </w:r>
    </w:p>
    <w:p w14:paraId="681C4A03" w14:textId="77777777" w:rsidR="00212763" w:rsidRDefault="00212763">
      <w:pPr>
        <w:spacing w:before="100" w:after="60"/>
        <w:rPr>
          <w:b/>
          <w:bCs/>
        </w:rPr>
      </w:pPr>
    </w:p>
    <w:p w14:paraId="20504F86" w14:textId="77777777" w:rsidR="00B71D47" w:rsidRDefault="001F5EDD">
      <w:pPr>
        <w:spacing w:before="100" w:after="60"/>
      </w:pPr>
      <w:r>
        <w:rPr>
          <w:b/>
          <w:bCs/>
        </w:rPr>
        <w:t xml:space="preserve">Deadline: </w:t>
      </w:r>
      <w:r>
        <w:t xml:space="preserve">Completed questionnaires must be received by </w:t>
      </w:r>
      <w:r w:rsidRPr="00212763">
        <w:rPr>
          <w:b/>
          <w:bCs/>
        </w:rPr>
        <w:t>April 15, 2026</w:t>
      </w:r>
      <w:r>
        <w:t>.</w:t>
      </w:r>
    </w:p>
    <w:p w14:paraId="440799E0" w14:textId="77777777" w:rsidR="00B71D47" w:rsidRDefault="00212763" w:rsidP="00212763">
      <w:pPr>
        <w:spacing w:after="60"/>
      </w:pPr>
      <w:r>
        <w:t xml:space="preserve">Email to: </w:t>
      </w:r>
      <w:hyperlink r:id="rId7" w:history="1">
        <w:r w:rsidRPr="00212763">
          <w:rPr>
            <w:rStyle w:val="Hyperlink"/>
          </w:rPr>
          <w:t>jmjmj3@comcast.net</w:t>
        </w:r>
      </w:hyperlink>
      <w:r w:rsidR="00BB7D83">
        <w:t xml:space="preserve"> | </w:t>
      </w:r>
      <w:r w:rsidRPr="00BB7D83">
        <w:rPr>
          <w:b/>
          <w:bCs/>
        </w:rPr>
        <w:t>Or mail to:</w:t>
      </w:r>
      <w:r>
        <w:t xml:space="preserve"> MWPC, BOX 1140, Ukiah, CA 95482</w:t>
      </w:r>
    </w:p>
    <w:p w14:paraId="72A70A2D" w14:textId="77777777" w:rsidR="00B71D47" w:rsidRDefault="00B71D47">
      <w:pPr>
        <w:pBdr>
          <w:bottom w:val="single" w:sz="6" w:space="1" w:color="888888"/>
        </w:pBdr>
        <w:spacing w:before="100" w:after="100"/>
      </w:pPr>
    </w:p>
    <w:p w14:paraId="0D3E5E75" w14:textId="77777777" w:rsidR="00B71D47" w:rsidRDefault="00BB7D83" w:rsidP="00F31A06">
      <w:pPr>
        <w:spacing w:before="100" w:after="120"/>
        <w:outlineLvl w:val="0"/>
      </w:pPr>
      <w:r>
        <w:rPr>
          <w:rFonts w:ascii="Georgia" w:eastAsia="Georgia" w:hAnsi="Georgia" w:cs="Georgia"/>
          <w:b/>
          <w:bCs/>
          <w:sz w:val="28"/>
          <w:szCs w:val="28"/>
        </w:rPr>
        <w:t>PART ONE: CANDIDATE INFORMATION &amp; CONTACT FORM</w:t>
      </w:r>
    </w:p>
    <w:tbl>
      <w:tblPr>
        <w:tblStyle w:val="TableGrid"/>
        <w:tblW w:w="9445" w:type="dxa"/>
        <w:tblLook w:val="04A0" w:firstRow="1" w:lastRow="0" w:firstColumn="1" w:lastColumn="0" w:noHBand="0" w:noVBand="1"/>
      </w:tblPr>
      <w:tblGrid>
        <w:gridCol w:w="2425"/>
        <w:gridCol w:w="7020"/>
      </w:tblGrid>
      <w:tr w:rsidR="00BB7D83" w14:paraId="15F7EA92" w14:textId="77777777">
        <w:tc>
          <w:tcPr>
            <w:tcW w:w="2425" w:type="dxa"/>
          </w:tcPr>
          <w:p w14:paraId="2CBA5698" w14:textId="77777777" w:rsidR="00BB7D83" w:rsidRDefault="00BB7D83" w:rsidP="00735716">
            <w:pPr>
              <w:spacing w:before="80" w:after="80"/>
              <w:jc w:val="right"/>
              <w:rPr>
                <w:b/>
                <w:bCs/>
              </w:rPr>
            </w:pPr>
            <w:r>
              <w:rPr>
                <w:b/>
                <w:bCs/>
              </w:rPr>
              <w:t>Name</w:t>
            </w:r>
          </w:p>
        </w:tc>
        <w:tc>
          <w:tcPr>
            <w:tcW w:w="7020" w:type="dxa"/>
          </w:tcPr>
          <w:p w14:paraId="0398BF84" w14:textId="48E633F9" w:rsidR="00BB7D83" w:rsidRPr="00E57847" w:rsidRDefault="00F656C4">
            <w:pPr>
              <w:spacing w:before="80" w:after="80"/>
            </w:pPr>
            <w:r>
              <w:t>Colby J Friend</w:t>
            </w:r>
          </w:p>
        </w:tc>
      </w:tr>
      <w:tr w:rsidR="00BB7D83" w14:paraId="7CBF4498" w14:textId="77777777">
        <w:tc>
          <w:tcPr>
            <w:tcW w:w="2425" w:type="dxa"/>
          </w:tcPr>
          <w:p w14:paraId="62EE9EAE" w14:textId="643FDAAC" w:rsidR="00BB7D83" w:rsidRDefault="00BB7D83" w:rsidP="00735716">
            <w:pPr>
              <w:spacing w:before="80" w:after="80"/>
              <w:jc w:val="right"/>
              <w:rPr>
                <w:b/>
                <w:bCs/>
              </w:rPr>
            </w:pPr>
          </w:p>
        </w:tc>
        <w:tc>
          <w:tcPr>
            <w:tcW w:w="7020" w:type="dxa"/>
          </w:tcPr>
          <w:p w14:paraId="774A6987" w14:textId="3BB86498" w:rsidR="00BB7D83" w:rsidRPr="00E57847" w:rsidRDefault="00F656C4">
            <w:pPr>
              <w:spacing w:before="80" w:after="80"/>
            </w:pPr>
            <w:r>
              <w:t>775.225.4594</w:t>
            </w:r>
          </w:p>
        </w:tc>
      </w:tr>
      <w:tr w:rsidR="00BB7D83" w14:paraId="2C986DAA" w14:textId="77777777">
        <w:tc>
          <w:tcPr>
            <w:tcW w:w="2425" w:type="dxa"/>
          </w:tcPr>
          <w:p w14:paraId="50B7726E" w14:textId="77777777" w:rsidR="00BB7D83" w:rsidRDefault="00BB7D83" w:rsidP="00735716">
            <w:pPr>
              <w:spacing w:before="80" w:after="80"/>
              <w:jc w:val="right"/>
              <w:rPr>
                <w:b/>
                <w:bCs/>
              </w:rPr>
            </w:pPr>
            <w:r>
              <w:rPr>
                <w:b/>
                <w:bCs/>
              </w:rPr>
              <w:t>Email</w:t>
            </w:r>
          </w:p>
        </w:tc>
        <w:tc>
          <w:tcPr>
            <w:tcW w:w="7020" w:type="dxa"/>
          </w:tcPr>
          <w:p w14:paraId="28ADBF81" w14:textId="7A315D8E" w:rsidR="00BB7D83" w:rsidRPr="00E57847" w:rsidRDefault="00F656C4">
            <w:pPr>
              <w:spacing w:before="80" w:after="80"/>
            </w:pPr>
            <w:hyperlink r:id="rId8" w:history="1">
              <w:r w:rsidRPr="005C6F24">
                <w:rPr>
                  <w:rStyle w:val="Hyperlink"/>
                </w:rPr>
                <w:t>colbyjfriendlaw@gmail.com</w:t>
              </w:r>
            </w:hyperlink>
          </w:p>
        </w:tc>
      </w:tr>
      <w:tr w:rsidR="00BB7D83" w14:paraId="3BF60296" w14:textId="77777777">
        <w:tc>
          <w:tcPr>
            <w:tcW w:w="2425" w:type="dxa"/>
          </w:tcPr>
          <w:p w14:paraId="6EB3D644" w14:textId="77777777" w:rsidR="00BB7D83" w:rsidRDefault="00BB7D83" w:rsidP="00735716">
            <w:pPr>
              <w:spacing w:before="80" w:after="80"/>
              <w:jc w:val="right"/>
              <w:rPr>
                <w:b/>
                <w:bCs/>
              </w:rPr>
            </w:pPr>
            <w:r>
              <w:rPr>
                <w:b/>
                <w:bCs/>
              </w:rPr>
              <w:t>Election Date</w:t>
            </w:r>
          </w:p>
        </w:tc>
        <w:tc>
          <w:tcPr>
            <w:tcW w:w="7020" w:type="dxa"/>
          </w:tcPr>
          <w:p w14:paraId="042FE1CC" w14:textId="5F69DE4D" w:rsidR="00BB7D83" w:rsidRPr="00E57847" w:rsidRDefault="00F656C4">
            <w:pPr>
              <w:spacing w:before="80" w:after="80"/>
            </w:pPr>
            <w:r>
              <w:t>June 2, 2026</w:t>
            </w:r>
          </w:p>
        </w:tc>
      </w:tr>
      <w:tr w:rsidR="00BB7D83" w14:paraId="5DA27887" w14:textId="77777777">
        <w:tc>
          <w:tcPr>
            <w:tcW w:w="2425" w:type="dxa"/>
          </w:tcPr>
          <w:p w14:paraId="67CE0629" w14:textId="77777777" w:rsidR="00BB7D83" w:rsidRDefault="00BB7D83" w:rsidP="00735716">
            <w:pPr>
              <w:spacing w:before="80" w:after="80"/>
              <w:jc w:val="right"/>
              <w:rPr>
                <w:b/>
                <w:bCs/>
              </w:rPr>
            </w:pPr>
            <w:r>
              <w:rPr>
                <w:b/>
                <w:bCs/>
              </w:rPr>
              <w:t xml:space="preserve">Office </w:t>
            </w:r>
            <w:r w:rsidR="008F7E2F">
              <w:rPr>
                <w:b/>
                <w:bCs/>
              </w:rPr>
              <w:t>Running For</w:t>
            </w:r>
          </w:p>
        </w:tc>
        <w:tc>
          <w:tcPr>
            <w:tcW w:w="7020" w:type="dxa"/>
          </w:tcPr>
          <w:p w14:paraId="65CF52A5" w14:textId="31306B8A" w:rsidR="00BB7D83" w:rsidRPr="00E57847" w:rsidRDefault="00F656C4">
            <w:pPr>
              <w:spacing w:before="80" w:after="80"/>
            </w:pPr>
            <w:r>
              <w:t>Judge Dept 3</w:t>
            </w:r>
          </w:p>
        </w:tc>
      </w:tr>
      <w:tr w:rsidR="00BB7D83" w14:paraId="48E128E5" w14:textId="77777777">
        <w:tc>
          <w:tcPr>
            <w:tcW w:w="2425" w:type="dxa"/>
          </w:tcPr>
          <w:p w14:paraId="3CF6C529" w14:textId="77777777" w:rsidR="00BB7D83" w:rsidRDefault="00BB7D83" w:rsidP="00735716">
            <w:pPr>
              <w:spacing w:before="80" w:after="80"/>
              <w:jc w:val="right"/>
              <w:rPr>
                <w:b/>
                <w:bCs/>
              </w:rPr>
            </w:pPr>
            <w:r>
              <w:rPr>
                <w:b/>
                <w:bCs/>
              </w:rPr>
              <w:t>Campaign Name</w:t>
            </w:r>
          </w:p>
        </w:tc>
        <w:tc>
          <w:tcPr>
            <w:tcW w:w="7020" w:type="dxa"/>
          </w:tcPr>
          <w:p w14:paraId="61F681DF" w14:textId="477244C8" w:rsidR="00BB7D83" w:rsidRPr="00E57847" w:rsidRDefault="00F656C4">
            <w:pPr>
              <w:spacing w:before="80" w:after="80"/>
            </w:pPr>
            <w:r>
              <w:t>Committee in Support of Friend for Judge 2026</w:t>
            </w:r>
          </w:p>
        </w:tc>
      </w:tr>
      <w:tr w:rsidR="00BB7D83" w14:paraId="79B8A7EA" w14:textId="77777777">
        <w:tc>
          <w:tcPr>
            <w:tcW w:w="2425" w:type="dxa"/>
          </w:tcPr>
          <w:p w14:paraId="00EAADB7" w14:textId="77777777" w:rsidR="00BB7D83" w:rsidRDefault="00BB7D83" w:rsidP="00735716">
            <w:pPr>
              <w:spacing w:before="80" w:after="80"/>
              <w:jc w:val="right"/>
              <w:rPr>
                <w:b/>
                <w:bCs/>
              </w:rPr>
            </w:pPr>
            <w:r>
              <w:rPr>
                <w:b/>
                <w:bCs/>
              </w:rPr>
              <w:t>Website</w:t>
            </w:r>
          </w:p>
        </w:tc>
        <w:tc>
          <w:tcPr>
            <w:tcW w:w="7020" w:type="dxa"/>
          </w:tcPr>
          <w:p w14:paraId="4616F4C3" w14:textId="77777777" w:rsidR="00BB7D83" w:rsidRPr="00E57847" w:rsidRDefault="00BB7D83">
            <w:pPr>
              <w:spacing w:before="80" w:after="80"/>
            </w:pPr>
          </w:p>
        </w:tc>
      </w:tr>
      <w:tr w:rsidR="00BB7D83" w14:paraId="1D4C0E12" w14:textId="77777777">
        <w:tc>
          <w:tcPr>
            <w:tcW w:w="2425" w:type="dxa"/>
          </w:tcPr>
          <w:p w14:paraId="3C0EC7D3" w14:textId="77777777" w:rsidR="00BB7D83" w:rsidRDefault="00BB7D83" w:rsidP="00735716">
            <w:pPr>
              <w:spacing w:before="80" w:after="80"/>
              <w:jc w:val="right"/>
              <w:rPr>
                <w:b/>
                <w:bCs/>
              </w:rPr>
            </w:pPr>
            <w:r>
              <w:rPr>
                <w:b/>
                <w:bCs/>
              </w:rPr>
              <w:t>Campaign Number*</w:t>
            </w:r>
          </w:p>
        </w:tc>
        <w:tc>
          <w:tcPr>
            <w:tcW w:w="7020" w:type="dxa"/>
          </w:tcPr>
          <w:p w14:paraId="1E14C165" w14:textId="77777777" w:rsidR="00BB7D83" w:rsidRPr="00E57847" w:rsidRDefault="00BB7D83">
            <w:pPr>
              <w:spacing w:before="80" w:after="80"/>
            </w:pPr>
          </w:p>
        </w:tc>
      </w:tr>
      <w:tr w:rsidR="00BB7D83" w14:paraId="4F180C3C" w14:textId="77777777">
        <w:tc>
          <w:tcPr>
            <w:tcW w:w="2425" w:type="dxa"/>
          </w:tcPr>
          <w:p w14:paraId="09C47BDE" w14:textId="77777777" w:rsidR="00BB7D83" w:rsidRDefault="00BB7D83" w:rsidP="00735716">
            <w:pPr>
              <w:spacing w:before="80" w:after="80"/>
              <w:jc w:val="right"/>
              <w:rPr>
                <w:b/>
                <w:bCs/>
              </w:rPr>
            </w:pPr>
            <w:r>
              <w:rPr>
                <w:b/>
                <w:bCs/>
              </w:rPr>
              <w:t>Campaign Treasurer</w:t>
            </w:r>
            <w:r w:rsidR="008F7E2F">
              <w:rPr>
                <w:b/>
                <w:bCs/>
              </w:rPr>
              <w:t xml:space="preserve"> Name</w:t>
            </w:r>
          </w:p>
        </w:tc>
        <w:tc>
          <w:tcPr>
            <w:tcW w:w="7020" w:type="dxa"/>
          </w:tcPr>
          <w:p w14:paraId="51D0B762" w14:textId="4576B754" w:rsidR="00BB7D83" w:rsidRPr="00E57847" w:rsidRDefault="00F656C4">
            <w:pPr>
              <w:spacing w:before="80" w:after="80"/>
            </w:pPr>
            <w:r>
              <w:t>Colby Friend</w:t>
            </w:r>
          </w:p>
        </w:tc>
      </w:tr>
    </w:tbl>
    <w:p w14:paraId="689A2745" w14:textId="77777777" w:rsidR="008F7E2F" w:rsidRDefault="008F7E2F" w:rsidP="008F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14:paraId="7CE17B39" w14:textId="77777777" w:rsidR="008F7E2F" w:rsidRPr="008F7E2F" w:rsidRDefault="008F7E2F" w:rsidP="008F7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r>
        <w:rPr>
          <w:sz w:val="20"/>
        </w:rPr>
        <w:t xml:space="preserve">* </w:t>
      </w:r>
      <w:r w:rsidRPr="00E90BF9">
        <w:rPr>
          <w:sz w:val="20"/>
        </w:rPr>
        <w:t>California campaign committees may obtain a committee ID number by filing Form 410, Statement of Organization, with the California Fair Political Practices Commission. Form 410 must be filed within 10 days of raising $2,000 or more. For more information</w:t>
      </w:r>
      <w:r>
        <w:rPr>
          <w:sz w:val="20"/>
        </w:rPr>
        <w:t>,</w:t>
      </w:r>
      <w:r w:rsidRPr="00E90BF9">
        <w:rPr>
          <w:sz w:val="20"/>
        </w:rPr>
        <w:t xml:space="preserve"> go to </w:t>
      </w:r>
      <w:hyperlink r:id="rId9" w:history="1">
        <w:r w:rsidRPr="00E90BF9">
          <w:rPr>
            <w:rStyle w:val="Hyperlink"/>
            <w:sz w:val="20"/>
          </w:rPr>
          <w:t>https://www.fppc.ca.gov/learn.html</w:t>
        </w:r>
      </w:hyperlink>
      <w:r w:rsidRPr="00E90BF9">
        <w:rPr>
          <w:sz w:val="20"/>
        </w:rPr>
        <w:t>.</w:t>
      </w:r>
    </w:p>
    <w:p w14:paraId="71412EE4" w14:textId="77777777" w:rsidR="00BB7D83" w:rsidRDefault="00BB7D83">
      <w:pPr>
        <w:rPr>
          <w:rFonts w:ascii="Georgia" w:eastAsia="Georgia" w:hAnsi="Georgia" w:cs="Georgia"/>
          <w:b/>
          <w:bCs/>
          <w:sz w:val="28"/>
          <w:szCs w:val="28"/>
        </w:rPr>
      </w:pPr>
      <w:r>
        <w:rPr>
          <w:rFonts w:ascii="Georgia" w:eastAsia="Georgia" w:hAnsi="Georgia" w:cs="Georgia"/>
          <w:b/>
          <w:bCs/>
          <w:sz w:val="28"/>
          <w:szCs w:val="28"/>
        </w:rPr>
        <w:br w:type="page"/>
      </w:r>
    </w:p>
    <w:p w14:paraId="6CB0E453" w14:textId="77777777" w:rsidR="00212763" w:rsidRDefault="00735716" w:rsidP="00F31A06">
      <w:pPr>
        <w:spacing w:after="60"/>
        <w:jc w:val="right"/>
        <w:outlineLvl w:val="0"/>
      </w:pPr>
      <w:r>
        <w:rPr>
          <w:rFonts w:ascii="Georgia" w:eastAsia="Georgia" w:hAnsi="Georgia" w:cs="Georgia"/>
          <w:b/>
          <w:bCs/>
          <w:noProof/>
          <w:sz w:val="28"/>
          <w:szCs w:val="28"/>
        </w:rPr>
        <w:lastRenderedPageBreak/>
        <w:drawing>
          <wp:anchor distT="0" distB="0" distL="114300" distR="114300" simplePos="0" relativeHeight="251659264" behindDoc="0" locked="0" layoutInCell="1" allowOverlap="1" wp14:anchorId="417695CC" wp14:editId="7D5D823B">
            <wp:simplePos x="0" y="0"/>
            <wp:positionH relativeFrom="margin">
              <wp:posOffset>-63374</wp:posOffset>
            </wp:positionH>
            <wp:positionV relativeFrom="margin">
              <wp:posOffset>-407871</wp:posOffset>
            </wp:positionV>
            <wp:extent cx="995680" cy="960120"/>
            <wp:effectExtent l="0" t="0" r="0" b="0"/>
            <wp:wrapSquare wrapText="bothSides"/>
            <wp:docPr id="86904558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45585" name="Picture 2"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680" cy="960120"/>
                    </a:xfrm>
                    <a:prstGeom prst="rect">
                      <a:avLst/>
                    </a:prstGeom>
                  </pic:spPr>
                </pic:pic>
              </a:graphicData>
            </a:graphic>
          </wp:anchor>
        </w:drawing>
      </w:r>
      <w:r w:rsidR="00212763">
        <w:rPr>
          <w:rFonts w:ascii="Georgia" w:eastAsia="Georgia" w:hAnsi="Georgia" w:cs="Georgia"/>
          <w:b/>
          <w:bCs/>
          <w:sz w:val="28"/>
          <w:szCs w:val="28"/>
        </w:rPr>
        <w:t xml:space="preserve"> Mendocino Women's Political Coalition</w:t>
      </w:r>
    </w:p>
    <w:p w14:paraId="59343BF6" w14:textId="77777777" w:rsidR="00212763" w:rsidRDefault="00212763" w:rsidP="00F31A06">
      <w:pPr>
        <w:spacing w:after="200"/>
        <w:jc w:val="right"/>
        <w:outlineLvl w:val="0"/>
      </w:pPr>
      <w:r>
        <w:rPr>
          <w:rFonts w:ascii="Georgia" w:eastAsia="Georgia" w:hAnsi="Georgia" w:cs="Georgia"/>
          <w:b/>
          <w:bCs/>
          <w:sz w:val="28"/>
          <w:szCs w:val="28"/>
        </w:rPr>
        <w:t>2026 Election Year Endorsements</w:t>
      </w:r>
    </w:p>
    <w:p w14:paraId="43ED374A" w14:textId="77777777" w:rsidR="00212763" w:rsidRPr="00212763" w:rsidRDefault="00212763">
      <w:pPr>
        <w:spacing w:after="160"/>
        <w:rPr>
          <w:rFonts w:ascii="Georgia" w:eastAsia="Georgia" w:hAnsi="Georgia" w:cs="Georgia"/>
          <w:b/>
          <w:bCs/>
          <w:sz w:val="20"/>
          <w:szCs w:val="20"/>
        </w:rPr>
      </w:pPr>
    </w:p>
    <w:p w14:paraId="7E6EF370" w14:textId="77777777" w:rsidR="00B71D47" w:rsidRDefault="00BB7D83" w:rsidP="00F31A06">
      <w:pPr>
        <w:spacing w:after="160"/>
        <w:outlineLvl w:val="0"/>
      </w:pPr>
      <w:r>
        <w:rPr>
          <w:rFonts w:ascii="Georgia" w:eastAsia="Georgia" w:hAnsi="Georgia" w:cs="Georgia"/>
          <w:b/>
          <w:bCs/>
          <w:sz w:val="28"/>
          <w:szCs w:val="28"/>
        </w:rPr>
        <w:t>PART TWO: CANDIDATE QUESTIONNAIRE RESPONSES</w:t>
      </w:r>
    </w:p>
    <w:tbl>
      <w:tblPr>
        <w:tblStyle w:val="TableGrid"/>
        <w:tblW w:w="9445" w:type="dxa"/>
        <w:tblLook w:val="04A0" w:firstRow="1" w:lastRow="0" w:firstColumn="1" w:lastColumn="0" w:noHBand="0" w:noVBand="1"/>
      </w:tblPr>
      <w:tblGrid>
        <w:gridCol w:w="2425"/>
        <w:gridCol w:w="7020"/>
      </w:tblGrid>
      <w:tr w:rsidR="008F7E2F" w14:paraId="3FB282F8" w14:textId="77777777">
        <w:tc>
          <w:tcPr>
            <w:tcW w:w="2425" w:type="dxa"/>
          </w:tcPr>
          <w:p w14:paraId="017DFC90" w14:textId="77777777" w:rsidR="008F7E2F" w:rsidRDefault="008F7E2F" w:rsidP="00735716">
            <w:pPr>
              <w:spacing w:before="80" w:after="80"/>
              <w:jc w:val="right"/>
              <w:rPr>
                <w:b/>
                <w:bCs/>
              </w:rPr>
            </w:pPr>
            <w:r>
              <w:rPr>
                <w:b/>
                <w:bCs/>
              </w:rPr>
              <w:t>Candidate Name</w:t>
            </w:r>
          </w:p>
        </w:tc>
        <w:tc>
          <w:tcPr>
            <w:tcW w:w="7020" w:type="dxa"/>
          </w:tcPr>
          <w:p w14:paraId="594ED0F1" w14:textId="2D5661EA" w:rsidR="008F7E2F" w:rsidRPr="00E57847" w:rsidRDefault="00F656C4" w:rsidP="00702A70">
            <w:pPr>
              <w:spacing w:before="80" w:after="80"/>
            </w:pPr>
            <w:r>
              <w:t>Colby J Friend</w:t>
            </w:r>
          </w:p>
        </w:tc>
      </w:tr>
      <w:tr w:rsidR="008F7E2F" w14:paraId="7B5ACDDC" w14:textId="77777777">
        <w:tc>
          <w:tcPr>
            <w:tcW w:w="2425" w:type="dxa"/>
          </w:tcPr>
          <w:p w14:paraId="3E574C18" w14:textId="77777777" w:rsidR="008F7E2F" w:rsidRDefault="008F7E2F" w:rsidP="00735716">
            <w:pPr>
              <w:spacing w:before="80" w:after="80"/>
              <w:jc w:val="right"/>
              <w:rPr>
                <w:b/>
                <w:bCs/>
              </w:rPr>
            </w:pPr>
            <w:r>
              <w:rPr>
                <w:b/>
                <w:bCs/>
              </w:rPr>
              <w:t>Office Running For</w:t>
            </w:r>
          </w:p>
        </w:tc>
        <w:tc>
          <w:tcPr>
            <w:tcW w:w="7020" w:type="dxa"/>
          </w:tcPr>
          <w:p w14:paraId="360F130E" w14:textId="5B5C1C7D" w:rsidR="008F7E2F" w:rsidRPr="00E57847" w:rsidRDefault="00F656C4" w:rsidP="00702A70">
            <w:pPr>
              <w:spacing w:before="80" w:after="80"/>
            </w:pPr>
            <w:r>
              <w:t>Judge</w:t>
            </w:r>
          </w:p>
        </w:tc>
      </w:tr>
      <w:tr w:rsidR="00F656C4" w14:paraId="7DCA4ACA" w14:textId="77777777">
        <w:tc>
          <w:tcPr>
            <w:tcW w:w="2425" w:type="dxa"/>
          </w:tcPr>
          <w:p w14:paraId="5FE030E0" w14:textId="77777777" w:rsidR="00F656C4" w:rsidRDefault="00F656C4" w:rsidP="00735716">
            <w:pPr>
              <w:spacing w:before="80" w:after="80"/>
              <w:jc w:val="right"/>
              <w:rPr>
                <w:b/>
                <w:bCs/>
              </w:rPr>
            </w:pPr>
          </w:p>
        </w:tc>
        <w:tc>
          <w:tcPr>
            <w:tcW w:w="7020" w:type="dxa"/>
          </w:tcPr>
          <w:p w14:paraId="36BFF943" w14:textId="77777777" w:rsidR="00F656C4" w:rsidRDefault="00F656C4" w:rsidP="00702A70">
            <w:pPr>
              <w:spacing w:before="80" w:after="80"/>
            </w:pPr>
          </w:p>
        </w:tc>
      </w:tr>
    </w:tbl>
    <w:p w14:paraId="65985F97" w14:textId="77777777" w:rsidR="00B71D47" w:rsidRDefault="001F5EDD">
      <w:pPr>
        <w:spacing w:before="160" w:after="200"/>
      </w:pPr>
      <w:r>
        <w:t xml:space="preserve">Please answer each question below. You may type your responses directly into this document, or submit a separate Word document, PDF, or email — </w:t>
      </w:r>
      <w:proofErr w:type="gramStart"/>
      <w:r>
        <w:t>as long as</w:t>
      </w:r>
      <w:proofErr w:type="gramEnd"/>
      <w:r>
        <w:t xml:space="preserve"> all questions are addressed. Whatever you submit will be posted as-is to the MWPC website. Please type your name and the date at the end of your responses</w:t>
      </w:r>
      <w:r w:rsidR="00212763">
        <w:t xml:space="preserve"> before submitting</w:t>
      </w:r>
      <w:r>
        <w:t>.</w:t>
      </w:r>
    </w:p>
    <w:p w14:paraId="219808A3" w14:textId="77777777" w:rsidR="00B71D47" w:rsidRPr="00735716" w:rsidRDefault="00B71D47">
      <w:pPr>
        <w:pBdr>
          <w:bottom w:val="single" w:sz="6" w:space="1" w:color="888888"/>
        </w:pBdr>
        <w:spacing w:before="160" w:after="160"/>
        <w:rPr>
          <w:sz w:val="20"/>
          <w:szCs w:val="20"/>
        </w:rPr>
      </w:pPr>
    </w:p>
    <w:p w14:paraId="60901474" w14:textId="77777777" w:rsidR="00B71D47" w:rsidRDefault="00BB7D83" w:rsidP="00F31A06">
      <w:pPr>
        <w:spacing w:before="240" w:after="120"/>
        <w:outlineLvl w:val="0"/>
      </w:pPr>
      <w:r>
        <w:rPr>
          <w:rFonts w:ascii="Georgia" w:eastAsia="Georgia" w:hAnsi="Georgia" w:cs="Georgia"/>
          <w:b/>
          <w:bCs/>
          <w:sz w:val="28"/>
          <w:szCs w:val="28"/>
        </w:rPr>
        <w:t>1. Elevator Pitch</w:t>
      </w:r>
    </w:p>
    <w:p w14:paraId="126D8BAC" w14:textId="77777777" w:rsidR="00B71D47" w:rsidRDefault="001F5EDD">
      <w:pPr>
        <w:spacing w:after="80"/>
      </w:pPr>
      <w:r>
        <w:rPr>
          <w:b/>
          <w:bCs/>
        </w:rPr>
        <w:t xml:space="preserve">Why are you the best candidate for this office? </w:t>
      </w:r>
      <w:r>
        <w:t>Please provide a concise introduction that can be communicated in 30 seconds or less. (One short paragraph)</w:t>
      </w:r>
    </w:p>
    <w:p w14:paraId="7604E585" w14:textId="77777777" w:rsidR="00F656C4" w:rsidRDefault="00F656C4">
      <w:pPr>
        <w:spacing w:after="120"/>
      </w:pPr>
      <w:r>
        <w:t xml:space="preserve">I am tremendously vested in our community.  I’ve raised two daughters, now adults, here in Mendocino County and I have three more children in school here.  I’ve been participating in this community in the community garden, theater, youth sports, school system, and more as long as I have been here.  </w:t>
      </w:r>
    </w:p>
    <w:p w14:paraId="0F93FDAF" w14:textId="1E462B69" w:rsidR="00F31A06" w:rsidRDefault="00F656C4">
      <w:pPr>
        <w:spacing w:after="120"/>
      </w:pPr>
      <w:r>
        <w:t>I recognize that the Courts are to serve the people, not the other way around. Too often I see the Courts as resistant to access rather than available to the people. Too often Judges seem more preoccupied with clearing the calendar than listening carefully and adjudicating justly. I would like to be a judge who really cares to find the truth and to be fair and impartial in making rulings that affect people deeply.</w:t>
      </w:r>
      <w:r w:rsidR="00B96487" w:rsidRPr="00B96487">
        <w:t xml:space="preserve"> </w:t>
      </w:r>
      <w:r w:rsidR="00B96487">
        <w:t xml:space="preserve">I truly believe in the axiom, </w:t>
      </w:r>
      <w:r w:rsidR="00B96487" w:rsidRPr="00243E96">
        <w:t>Justice is blind</w:t>
      </w:r>
      <w:r w:rsidR="00B96487">
        <w:t>.  My c</w:t>
      </w:r>
      <w:r w:rsidR="00B96487" w:rsidRPr="00243E96">
        <w:t xml:space="preserve">ommitment is to apply the law fairly and ensure every person who enters the Courtroom is treated with respect.   </w:t>
      </w:r>
    </w:p>
    <w:p w14:paraId="07948222" w14:textId="006CB878" w:rsidR="00F656C4" w:rsidRDefault="00F656C4">
      <w:pPr>
        <w:spacing w:after="120"/>
      </w:pPr>
      <w:r>
        <w:t>On a broader level, i</w:t>
      </w:r>
      <w:r w:rsidRPr="00243E96">
        <w:t>ncreasingly this world is influenced by an establishment class who hold themselves above the law.  Our Constitutional rights to free speech, to peacefully assemble, among others, are being threatened by government overreach.  We need</w:t>
      </w:r>
      <w:r w:rsidR="00B96487">
        <w:t xml:space="preserve"> </w:t>
      </w:r>
      <w:r w:rsidRPr="00243E96">
        <w:t>Judge</w:t>
      </w:r>
      <w:r w:rsidR="00B96487">
        <w:t>s</w:t>
      </w:r>
      <w:r w:rsidRPr="00243E96">
        <w:t xml:space="preserve"> with courage to stand with the people, not the establishment.  </w:t>
      </w:r>
    </w:p>
    <w:p w14:paraId="3B77DEE4" w14:textId="77777777" w:rsidR="00F31A06" w:rsidRDefault="00F31A06">
      <w:pPr>
        <w:spacing w:after="120"/>
      </w:pPr>
    </w:p>
    <w:p w14:paraId="00AEB323" w14:textId="77777777" w:rsidR="00B71D47" w:rsidRDefault="00B71D47">
      <w:pPr>
        <w:spacing w:after="120"/>
      </w:pPr>
    </w:p>
    <w:p w14:paraId="491B052E" w14:textId="77777777" w:rsidR="00B71D47" w:rsidRDefault="00B71D47">
      <w:pPr>
        <w:spacing w:after="120"/>
      </w:pPr>
    </w:p>
    <w:p w14:paraId="2CA289C8" w14:textId="77777777" w:rsidR="00B71D47" w:rsidRDefault="00B71D47">
      <w:pPr>
        <w:spacing w:after="120"/>
      </w:pPr>
    </w:p>
    <w:p w14:paraId="728C9B50" w14:textId="77777777" w:rsidR="00735716" w:rsidRDefault="00735716">
      <w:pPr>
        <w:spacing w:after="120"/>
      </w:pPr>
    </w:p>
    <w:p w14:paraId="172F4E37" w14:textId="77777777" w:rsidR="00B71D47" w:rsidRDefault="00B71D47">
      <w:pPr>
        <w:pBdr>
          <w:bottom w:val="single" w:sz="6" w:space="1" w:color="888888"/>
        </w:pBdr>
        <w:spacing w:before="160" w:after="160"/>
      </w:pPr>
    </w:p>
    <w:p w14:paraId="0CD85B17" w14:textId="77777777" w:rsidR="00B71D47" w:rsidRDefault="00BB7D83" w:rsidP="00F31A06">
      <w:pPr>
        <w:spacing w:before="240" w:after="120"/>
        <w:outlineLvl w:val="0"/>
      </w:pPr>
      <w:r>
        <w:rPr>
          <w:rFonts w:ascii="Georgia" w:eastAsia="Georgia" w:hAnsi="Georgia" w:cs="Georgia"/>
          <w:b/>
          <w:bCs/>
          <w:sz w:val="28"/>
          <w:szCs w:val="28"/>
        </w:rPr>
        <w:t>2. MWPC Core Principles</w:t>
      </w:r>
    </w:p>
    <w:p w14:paraId="632B434A" w14:textId="77777777" w:rsidR="00B71D47" w:rsidRPr="00735716" w:rsidRDefault="001F5EDD">
      <w:pPr>
        <w:spacing w:after="160"/>
        <w:rPr>
          <w:i/>
          <w:iCs/>
        </w:rPr>
      </w:pPr>
      <w:r w:rsidRPr="00735716">
        <w:rPr>
          <w:i/>
          <w:iCs/>
        </w:rPr>
        <w:t xml:space="preserve">Please respond to </w:t>
      </w:r>
      <w:proofErr w:type="gramStart"/>
      <w:r w:rsidRPr="00735716">
        <w:rPr>
          <w:i/>
          <w:iCs/>
        </w:rPr>
        <w:t>all of</w:t>
      </w:r>
      <w:proofErr w:type="gramEnd"/>
      <w:r w:rsidRPr="00735716">
        <w:rPr>
          <w:i/>
          <w:iCs/>
        </w:rPr>
        <w:t xml:space="preserve"> the following Core Principles questions in a short statement, noting which you support and explaining any reservations. If you support all of them without reservation, a single clear statement to that effect is </w:t>
      </w:r>
      <w:r w:rsidR="00735716" w:rsidRPr="00735716">
        <w:rPr>
          <w:i/>
          <w:iCs/>
        </w:rPr>
        <w:t xml:space="preserve">also </w:t>
      </w:r>
      <w:r w:rsidRPr="00735716">
        <w:rPr>
          <w:i/>
          <w:iCs/>
        </w:rPr>
        <w:t xml:space="preserve">sufficient. </w:t>
      </w:r>
    </w:p>
    <w:p w14:paraId="0DC16818" w14:textId="77777777" w:rsidR="008F7E2F" w:rsidRDefault="008F7E2F">
      <w:pPr>
        <w:spacing w:after="160"/>
      </w:pPr>
    </w:p>
    <w:p w14:paraId="4FC31E02" w14:textId="77777777" w:rsidR="00F31A06" w:rsidRDefault="001F5EDD" w:rsidP="00F31A06">
      <w:pPr>
        <w:spacing w:before="160" w:after="80"/>
      </w:pPr>
      <w:r>
        <w:rPr>
          <w:b/>
          <w:bCs/>
        </w:rPr>
        <w:t xml:space="preserve">Reproductive Choice: </w:t>
      </w:r>
      <w:r>
        <w:t>In recent years there has been an orchestrated effort to chip away at women’s right to reproductive choice by dividing the issue into sub-issues</w:t>
      </w:r>
      <w:r w:rsidR="008F7E2F">
        <w:t>,</w:t>
      </w:r>
      <w:r>
        <w:t xml:space="preserve"> including parental consent and public funding of family planning and abortion. Do you support a woman’s right to reproductive self-determination and public funding of abortion?</w:t>
      </w:r>
      <w:r w:rsidR="008F7E2F">
        <w:t xml:space="preserve"> If your answer is no, please describe why.</w:t>
      </w:r>
    </w:p>
    <w:p w14:paraId="0B6322E6" w14:textId="05B712B4" w:rsidR="00317206" w:rsidRDefault="00B96487" w:rsidP="00F31A06">
      <w:pPr>
        <w:spacing w:before="160" w:after="80"/>
      </w:pPr>
      <w:r>
        <w:t xml:space="preserve">I do support a woman’s right to reproductive </w:t>
      </w:r>
      <w:proofErr w:type="gramStart"/>
      <w:r>
        <w:t>self-determination</w:t>
      </w:r>
      <w:proofErr w:type="gramEnd"/>
      <w:r>
        <w:t xml:space="preserve"> and I am glad it is now protected by amendment to the CA Constitution.</w:t>
      </w:r>
    </w:p>
    <w:p w14:paraId="753E81CE" w14:textId="77777777" w:rsidR="00B71D47" w:rsidRDefault="00B71D47" w:rsidP="00F31A06">
      <w:pPr>
        <w:spacing w:before="160" w:after="80"/>
      </w:pPr>
    </w:p>
    <w:p w14:paraId="7A06BB23" w14:textId="77777777" w:rsidR="00B71D47" w:rsidRDefault="001F5EDD" w:rsidP="008F7E2F">
      <w:pPr>
        <w:spacing w:before="160" w:after="80"/>
      </w:pPr>
      <w:r>
        <w:rPr>
          <w:b/>
          <w:bCs/>
        </w:rPr>
        <w:t xml:space="preserve">Child Care and Dependent Care: </w:t>
      </w:r>
      <w:r>
        <w:t>Do you support increased access to childcare and other dependent care programs funded from all available sources?</w:t>
      </w:r>
    </w:p>
    <w:p w14:paraId="6F461EEE" w14:textId="4E1E945A" w:rsidR="00B71D47" w:rsidRDefault="00B96487">
      <w:pPr>
        <w:spacing w:after="120"/>
      </w:pPr>
      <w:r>
        <w:t>Absolutely.</w:t>
      </w:r>
    </w:p>
    <w:p w14:paraId="701D7BFB" w14:textId="77777777" w:rsidR="00B71D47" w:rsidRDefault="00B71D47">
      <w:pPr>
        <w:spacing w:after="120"/>
      </w:pPr>
    </w:p>
    <w:p w14:paraId="362A3F33" w14:textId="77777777" w:rsidR="00B71D47" w:rsidRDefault="001F5EDD" w:rsidP="008F7E2F">
      <w:pPr>
        <w:spacing w:before="160" w:after="80"/>
      </w:pPr>
      <w:r>
        <w:rPr>
          <w:b/>
          <w:bCs/>
        </w:rPr>
        <w:t xml:space="preserve">Comparable Worth: </w:t>
      </w:r>
      <w:r>
        <w:t>Comparable Worth is the effort to bring wages in female-dominated occupations to a level of pay equal to other jobs (often male</w:t>
      </w:r>
      <w:r w:rsidR="008F7E2F">
        <w:t>-</w:t>
      </w:r>
      <w:r>
        <w:t>dominated) that require comparable skills, responsibilities</w:t>
      </w:r>
      <w:r w:rsidR="008F7E2F">
        <w:t>,</w:t>
      </w:r>
      <w:r>
        <w:t xml:space="preserve"> and education. Do you support the concept of Comparable Worth?</w:t>
      </w:r>
    </w:p>
    <w:p w14:paraId="0DC75A7A" w14:textId="4B41B094" w:rsidR="00B71D47" w:rsidRDefault="00B96487">
      <w:pPr>
        <w:spacing w:after="120"/>
      </w:pPr>
      <w:r>
        <w:t xml:space="preserve">I do support the concept of comparable worth. I hope that gender dominated or stereotyped roles eventually fade away. </w:t>
      </w:r>
    </w:p>
    <w:p w14:paraId="33E6B0B8" w14:textId="77777777" w:rsidR="00B71D47" w:rsidRDefault="00B71D47">
      <w:pPr>
        <w:spacing w:after="120"/>
      </w:pPr>
    </w:p>
    <w:p w14:paraId="341657BD" w14:textId="77777777" w:rsidR="00B71D47" w:rsidRDefault="001F5EDD" w:rsidP="008F7E2F">
      <w:pPr>
        <w:spacing w:before="160" w:after="80"/>
      </w:pPr>
      <w:r>
        <w:rPr>
          <w:b/>
          <w:bCs/>
        </w:rPr>
        <w:t xml:space="preserve">Support of Ending Discrimination: </w:t>
      </w:r>
      <w:r>
        <w:t>Will you make a commitment to ending discrimination based on race, religion, sex, sexual orientation, ethnic origin, marital status, socioeconomic status and disability? Do you support Marriage Equality?</w:t>
      </w:r>
    </w:p>
    <w:p w14:paraId="5830BFC8" w14:textId="34ADDF65" w:rsidR="00B71D47" w:rsidRDefault="00AE739D">
      <w:pPr>
        <w:spacing w:after="120"/>
      </w:pPr>
      <w:r>
        <w:t xml:space="preserve">Absolutely.  My children are mixed </w:t>
      </w:r>
      <w:proofErr w:type="gramStart"/>
      <w:r>
        <w:t>races,</w:t>
      </w:r>
      <w:proofErr w:type="gramEnd"/>
      <w:r>
        <w:t xml:space="preserve"> I am mixed races.  I support equity for everyone.  I cannot even believe marriage equality is still a </w:t>
      </w:r>
      <w:proofErr w:type="gramStart"/>
      <w:r>
        <w:t>question, or</w:t>
      </w:r>
      <w:proofErr w:type="gramEnd"/>
      <w:r>
        <w:t xml:space="preserve"> ever was.  I of course, support marriage equality.</w:t>
      </w:r>
    </w:p>
    <w:p w14:paraId="613A387E" w14:textId="77777777" w:rsidR="00B71D47" w:rsidRDefault="00B71D47">
      <w:pPr>
        <w:spacing w:after="120"/>
      </w:pPr>
    </w:p>
    <w:p w14:paraId="119615A4" w14:textId="77777777" w:rsidR="00B71D47" w:rsidRDefault="001F5EDD" w:rsidP="008F7E2F">
      <w:pPr>
        <w:spacing w:before="160" w:after="80"/>
      </w:pPr>
      <w:r>
        <w:rPr>
          <w:b/>
          <w:bCs/>
        </w:rPr>
        <w:t xml:space="preserve">Elimination of Sexual Harassment: </w:t>
      </w:r>
      <w:r>
        <w:t>Will you work to ensure that laws and educational programs are in place to eliminate sexual harassment?</w:t>
      </w:r>
    </w:p>
    <w:p w14:paraId="45C8DC37" w14:textId="4356F73F" w:rsidR="00B71D47" w:rsidRDefault="00AE739D">
      <w:pPr>
        <w:spacing w:after="120"/>
      </w:pPr>
      <w:r>
        <w:t xml:space="preserve">Absolutely, I will do what I can to combat sexual harassment.  This </w:t>
      </w:r>
      <w:proofErr w:type="gramStart"/>
      <w:r>
        <w:t>particular question</w:t>
      </w:r>
      <w:proofErr w:type="gramEnd"/>
      <w:r>
        <w:t xml:space="preserve"> seems posed to politicians rather than judges, but that said, sexual harassment should be opposed on every front.</w:t>
      </w:r>
    </w:p>
    <w:p w14:paraId="45B50731" w14:textId="77777777" w:rsidR="00B71D47" w:rsidRDefault="00B71D47">
      <w:pPr>
        <w:pBdr>
          <w:bottom w:val="single" w:sz="6" w:space="1" w:color="888888"/>
        </w:pBdr>
        <w:spacing w:before="160" w:after="160"/>
      </w:pPr>
    </w:p>
    <w:p w14:paraId="4CE1BB24" w14:textId="77777777" w:rsidR="00B71D47" w:rsidRDefault="008F7E2F" w:rsidP="00F31A06">
      <w:pPr>
        <w:spacing w:before="240" w:after="120"/>
        <w:outlineLvl w:val="0"/>
      </w:pPr>
      <w:r>
        <w:rPr>
          <w:rFonts w:ascii="Georgia" w:eastAsia="Georgia" w:hAnsi="Georgia" w:cs="Georgia"/>
          <w:b/>
          <w:bCs/>
          <w:sz w:val="28"/>
          <w:szCs w:val="28"/>
        </w:rPr>
        <w:t>3. Campaign Information</w:t>
      </w:r>
    </w:p>
    <w:p w14:paraId="0AD533D7" w14:textId="77777777" w:rsidR="00F31A06" w:rsidRDefault="00F31A06">
      <w:pPr>
        <w:spacing w:after="120"/>
        <w:rPr>
          <w:bCs/>
        </w:rPr>
      </w:pPr>
      <w:r>
        <w:rPr>
          <w:b/>
          <w:bCs/>
        </w:rPr>
        <w:t xml:space="preserve">Describe the demographics of your district. </w:t>
      </w:r>
      <w:r>
        <w:rPr>
          <w:bCs/>
        </w:rPr>
        <w:t>What are the most pressing issues facing your constituents – particularly any communities or populations that are underserved – and how do you plan to address them?</w:t>
      </w:r>
    </w:p>
    <w:p w14:paraId="303277D4" w14:textId="5BEF1025" w:rsidR="00B71D47" w:rsidRPr="00F31A06" w:rsidRDefault="00AE739D">
      <w:pPr>
        <w:spacing w:after="120"/>
        <w:rPr>
          <w:bCs/>
        </w:rPr>
      </w:pPr>
      <w:r>
        <w:rPr>
          <w:bCs/>
        </w:rPr>
        <w:t xml:space="preserve">There are so many issues facing the people of Mendocino.  The cannabis economy collapse has left a void of income for many.  Housing shortages and high rents affect </w:t>
      </w:r>
      <w:r w:rsidR="00550A77">
        <w:rPr>
          <w:bCs/>
        </w:rPr>
        <w:t xml:space="preserve">far too </w:t>
      </w:r>
      <w:r>
        <w:rPr>
          <w:bCs/>
        </w:rPr>
        <w:t xml:space="preserve">many people. The environment in Mendocino County is one of our greatest assets.  I am proud to live in a County with a strong ethos of sustainable farming practices, DYI attitude, and appreciation for nature.  This is a multi-cultural county with many </w:t>
      </w:r>
      <w:r w:rsidR="00550A77">
        <w:rPr>
          <w:bCs/>
        </w:rPr>
        <w:t>races coming together. This can bring great appreciation for each other and can also bring tension.  We need more of the first thing and less of the latter. The Native community is vibrant in Mendocino County.  This is a rare gift in the United States at this point.  We should be appreciative.  Like all communities, we need to be aware and vigilant about government overreach. Violent crime should be at the top priority for prosecution. I plan to adjudicate any case before me with an eye toward prioritizing truth over process, and with the courage to take on any challenge.</w:t>
      </w:r>
    </w:p>
    <w:p w14:paraId="1B2BC6C0" w14:textId="77777777" w:rsidR="00F31A06" w:rsidRDefault="00F31A06">
      <w:pPr>
        <w:spacing w:after="120"/>
      </w:pPr>
    </w:p>
    <w:p w14:paraId="79747935" w14:textId="77777777" w:rsidR="00F31A06" w:rsidRDefault="00F31A06">
      <w:pPr>
        <w:spacing w:after="120"/>
      </w:pPr>
    </w:p>
    <w:p w14:paraId="045ACEB5" w14:textId="77777777" w:rsidR="00F31A06" w:rsidRDefault="00F31A06">
      <w:pPr>
        <w:spacing w:after="120"/>
      </w:pPr>
    </w:p>
    <w:p w14:paraId="2AB8B153" w14:textId="77777777" w:rsidR="00F31A06" w:rsidRDefault="00F31A06">
      <w:pPr>
        <w:spacing w:after="120"/>
      </w:pPr>
    </w:p>
    <w:p w14:paraId="0A778024" w14:textId="77777777" w:rsidR="00F31A06" w:rsidRDefault="00F31A06">
      <w:pPr>
        <w:spacing w:after="120"/>
      </w:pPr>
    </w:p>
    <w:p w14:paraId="257BA764" w14:textId="77777777" w:rsidR="00F31A06" w:rsidRDefault="00F31A06">
      <w:pPr>
        <w:spacing w:after="120"/>
      </w:pPr>
    </w:p>
    <w:p w14:paraId="13D177A7" w14:textId="77777777" w:rsidR="00F31A06" w:rsidRDefault="00F31A06">
      <w:pPr>
        <w:spacing w:after="120"/>
      </w:pPr>
    </w:p>
    <w:p w14:paraId="65E810B7" w14:textId="77777777" w:rsidR="00B71D47" w:rsidRDefault="00B71D47">
      <w:pPr>
        <w:spacing w:after="120"/>
      </w:pPr>
    </w:p>
    <w:p w14:paraId="12D62E86" w14:textId="77777777" w:rsidR="00735716" w:rsidRDefault="00735716">
      <w:pPr>
        <w:spacing w:after="120"/>
      </w:pPr>
    </w:p>
    <w:p w14:paraId="3DC38FB0" w14:textId="77777777" w:rsidR="00B71D47" w:rsidRDefault="00B71D47">
      <w:pPr>
        <w:pBdr>
          <w:bottom w:val="single" w:sz="6" w:space="1" w:color="888888"/>
        </w:pBdr>
        <w:spacing w:before="160" w:after="160"/>
      </w:pPr>
    </w:p>
    <w:p w14:paraId="126C37F2" w14:textId="77777777" w:rsidR="00F31A06" w:rsidRDefault="008F7E2F" w:rsidP="00F31A06">
      <w:pPr>
        <w:spacing w:before="240" w:after="120"/>
        <w:outlineLvl w:val="0"/>
      </w:pPr>
      <w:r>
        <w:rPr>
          <w:rFonts w:ascii="Georgia" w:eastAsia="Georgia" w:hAnsi="Georgia" w:cs="Georgia"/>
          <w:b/>
          <w:bCs/>
          <w:sz w:val="28"/>
          <w:szCs w:val="28"/>
        </w:rPr>
        <w:t>4. Personal Information</w:t>
      </w:r>
    </w:p>
    <w:p w14:paraId="5CAAECB2" w14:textId="77777777" w:rsidR="00B71D47" w:rsidRDefault="008F7E2F" w:rsidP="00F31A06">
      <w:pPr>
        <w:spacing w:before="240" w:after="120"/>
        <w:outlineLvl w:val="0"/>
      </w:pPr>
      <w:r>
        <w:rPr>
          <w:b/>
          <w:bCs/>
        </w:rPr>
        <w:t xml:space="preserve"> Please tell us about yourself (occupation, education, family, community involvement, etc.).</w:t>
      </w:r>
    </w:p>
    <w:p w14:paraId="244741D5" w14:textId="59257CF3" w:rsidR="00B71D47" w:rsidRDefault="00550A77">
      <w:pPr>
        <w:spacing w:after="120"/>
      </w:pPr>
      <w:r>
        <w:t xml:space="preserve">I am originally from the East </w:t>
      </w:r>
      <w:proofErr w:type="gramStart"/>
      <w:r>
        <w:t>Coast, but</w:t>
      </w:r>
      <w:proofErr w:type="gramEnd"/>
      <w:r>
        <w:t xml:space="preserve"> have now lived in CA at least twice as long as I’ve lived anywhere else.  I have five children (two adults).  I live in Willits where I participate in as many things as I have time for.  I have a radio program on KLLG where I speak to world and current events.  I am a board member (former umpire in chief) of the Willits Redwood Little League.  I coach basketball, baseball, softball, soccer, at various times.  I enjoy exploring the wilderness, mushroom hunting, hiking, sports, </w:t>
      </w:r>
      <w:proofErr w:type="gramStart"/>
      <w:r>
        <w:t>noodling</w:t>
      </w:r>
      <w:proofErr w:type="gramEnd"/>
      <w:r>
        <w:t xml:space="preserve"> with the ukelele</w:t>
      </w:r>
      <w:r w:rsidR="00CD7F27">
        <w:t xml:space="preserve">, </w:t>
      </w:r>
      <w:proofErr w:type="gramStart"/>
      <w:r w:rsidR="00CD7F27">
        <w:t>travel</w:t>
      </w:r>
      <w:proofErr w:type="gramEnd"/>
      <w:r w:rsidR="00CD7F27">
        <w:t xml:space="preserve"> when possible, gardening</w:t>
      </w:r>
      <w:proofErr w:type="gramStart"/>
      <w:r w:rsidR="00CD7F27">
        <w:t xml:space="preserve">, </w:t>
      </w:r>
      <w:proofErr w:type="spellStart"/>
      <w:r w:rsidR="00CD7F27">
        <w:t>bbqs</w:t>
      </w:r>
      <w:proofErr w:type="spellEnd"/>
      <w:proofErr w:type="gramEnd"/>
      <w:r w:rsidR="00CD7F27">
        <w:t xml:space="preserve"> with friends and family.  </w:t>
      </w:r>
    </w:p>
    <w:p w14:paraId="46A24C87" w14:textId="478D8F68" w:rsidR="00CD7F27" w:rsidRDefault="00CD7F27">
      <w:pPr>
        <w:spacing w:after="120"/>
      </w:pPr>
      <w:r>
        <w:lastRenderedPageBreak/>
        <w:t>I received my undergraduate education at the University of Virginia and my law school education at the University of Iowa College of Law.</w:t>
      </w:r>
    </w:p>
    <w:p w14:paraId="5CB541B3" w14:textId="77777777" w:rsidR="00317206" w:rsidRDefault="00317206">
      <w:pPr>
        <w:spacing w:after="120"/>
      </w:pPr>
    </w:p>
    <w:p w14:paraId="30A64825" w14:textId="77777777" w:rsidR="00317206" w:rsidRDefault="00317206">
      <w:pPr>
        <w:spacing w:after="120"/>
      </w:pPr>
    </w:p>
    <w:p w14:paraId="762A7E4B" w14:textId="77777777" w:rsidR="00317206" w:rsidRDefault="00317206">
      <w:pPr>
        <w:spacing w:after="120"/>
      </w:pPr>
    </w:p>
    <w:p w14:paraId="573BEEB1" w14:textId="77777777" w:rsidR="00B71D47" w:rsidRDefault="00B71D47">
      <w:pPr>
        <w:spacing w:after="120"/>
      </w:pPr>
    </w:p>
    <w:p w14:paraId="3140E86C" w14:textId="77777777" w:rsidR="00B71D47" w:rsidRDefault="00B71D47">
      <w:pPr>
        <w:spacing w:after="120"/>
      </w:pPr>
    </w:p>
    <w:p w14:paraId="22215532" w14:textId="77777777" w:rsidR="00B71D47" w:rsidRDefault="00B71D47">
      <w:pPr>
        <w:spacing w:after="120"/>
      </w:pPr>
    </w:p>
    <w:p w14:paraId="73CE3075" w14:textId="77777777" w:rsidR="00B71D47" w:rsidRDefault="00B71D47">
      <w:pPr>
        <w:spacing w:after="120"/>
      </w:pPr>
    </w:p>
    <w:p w14:paraId="4825FBC7" w14:textId="77777777" w:rsidR="00B71D47" w:rsidRDefault="00B71D47">
      <w:pPr>
        <w:pBdr>
          <w:bottom w:val="single" w:sz="6" w:space="1" w:color="888888"/>
        </w:pBdr>
        <w:spacing w:before="160" w:after="160"/>
      </w:pPr>
    </w:p>
    <w:p w14:paraId="7438E41F" w14:textId="77777777" w:rsidR="00B71D47" w:rsidRDefault="001F5EDD" w:rsidP="00F31A06">
      <w:pPr>
        <w:spacing w:before="160" w:after="120"/>
        <w:outlineLvl w:val="0"/>
      </w:pPr>
      <w:r>
        <w:rPr>
          <w:rFonts w:ascii="Georgia" w:eastAsia="Georgia" w:hAnsi="Georgia" w:cs="Georgia"/>
          <w:b/>
          <w:bCs/>
          <w:sz w:val="28"/>
          <w:szCs w:val="28"/>
        </w:rPr>
        <w:t>SUBMISSION</w:t>
      </w:r>
    </w:p>
    <w:p w14:paraId="45946981" w14:textId="77777777" w:rsidR="00B71D47" w:rsidRDefault="001F5EDD">
      <w:pPr>
        <w:spacing w:after="120"/>
      </w:pPr>
      <w:r>
        <w:t xml:space="preserve">By submitting this questionnaire, you confirm that the responses are your own and that you give MWPC permission to post them on the MWPC website at </w:t>
      </w:r>
      <w:hyperlink r:id="rId10" w:history="1">
        <w:r w:rsidR="00212763" w:rsidRPr="00212763">
          <w:rPr>
            <w:rStyle w:val="Hyperlink"/>
          </w:rPr>
          <w:t>mendocinowomen.org/endorsements/.</w:t>
        </w:r>
      </w:hyperlink>
    </w:p>
    <w:p w14:paraId="69A05799" w14:textId="77777777" w:rsidR="00B71D47" w:rsidRDefault="00212763">
      <w:pPr>
        <w:spacing w:after="200"/>
      </w:pPr>
      <w:r>
        <w:t>In lieu of a signature, type your name and date below, or at the end of your document</w:t>
      </w:r>
      <w:r w:rsidR="00735716">
        <w:t>,</w:t>
      </w:r>
      <w:r>
        <w:t xml:space="preserve"> to confirm that these responses are your own and that you authorize MWPC to publish them.</w:t>
      </w:r>
    </w:p>
    <w:tbl>
      <w:tblPr>
        <w:tblStyle w:val="TableGrid"/>
        <w:tblW w:w="9445" w:type="dxa"/>
        <w:tblLook w:val="04A0" w:firstRow="1" w:lastRow="0" w:firstColumn="1" w:lastColumn="0" w:noHBand="0" w:noVBand="1"/>
      </w:tblPr>
      <w:tblGrid>
        <w:gridCol w:w="1885"/>
        <w:gridCol w:w="7560"/>
      </w:tblGrid>
      <w:tr w:rsidR="00212763" w14:paraId="408FC8A9" w14:textId="77777777">
        <w:tc>
          <w:tcPr>
            <w:tcW w:w="1885" w:type="dxa"/>
          </w:tcPr>
          <w:p w14:paraId="474D6B56" w14:textId="77777777" w:rsidR="00212763" w:rsidRDefault="00212763" w:rsidP="00EB0BF3">
            <w:pPr>
              <w:spacing w:before="80" w:after="80"/>
              <w:jc w:val="right"/>
              <w:rPr>
                <w:b/>
                <w:bCs/>
              </w:rPr>
            </w:pPr>
            <w:r>
              <w:rPr>
                <w:b/>
                <w:bCs/>
              </w:rPr>
              <w:t>Your Name</w:t>
            </w:r>
          </w:p>
        </w:tc>
        <w:tc>
          <w:tcPr>
            <w:tcW w:w="7560" w:type="dxa"/>
          </w:tcPr>
          <w:p w14:paraId="001BAB85" w14:textId="44C247FF" w:rsidR="00212763" w:rsidRPr="00E57847" w:rsidRDefault="00AE739D" w:rsidP="00702A70">
            <w:pPr>
              <w:spacing w:before="80" w:after="80"/>
              <w:rPr>
                <w:rFonts w:ascii="Script MT Bold" w:hAnsi="Script MT Bold"/>
              </w:rPr>
            </w:pPr>
            <w:r>
              <w:rPr>
                <w:rFonts w:ascii="Script MT Bold" w:hAnsi="Script MT Bold"/>
              </w:rPr>
              <w:t>Colby J Friend</w:t>
            </w:r>
          </w:p>
        </w:tc>
      </w:tr>
      <w:tr w:rsidR="00212763" w14:paraId="2F606407" w14:textId="77777777">
        <w:tc>
          <w:tcPr>
            <w:tcW w:w="1885" w:type="dxa"/>
          </w:tcPr>
          <w:p w14:paraId="6711CFD7" w14:textId="77777777" w:rsidR="00212763" w:rsidRDefault="00212763" w:rsidP="00EB0BF3">
            <w:pPr>
              <w:spacing w:before="80" w:after="80"/>
              <w:jc w:val="right"/>
              <w:rPr>
                <w:b/>
                <w:bCs/>
              </w:rPr>
            </w:pPr>
            <w:r>
              <w:rPr>
                <w:b/>
                <w:bCs/>
              </w:rPr>
              <w:t>Today’s Date</w:t>
            </w:r>
          </w:p>
        </w:tc>
        <w:tc>
          <w:tcPr>
            <w:tcW w:w="7560" w:type="dxa"/>
          </w:tcPr>
          <w:p w14:paraId="315F482B" w14:textId="70A2DF3E" w:rsidR="00212763" w:rsidRPr="00E57847" w:rsidRDefault="00AE739D" w:rsidP="00702A70">
            <w:pPr>
              <w:spacing w:before="80" w:after="80"/>
              <w:rPr>
                <w:rFonts w:ascii="Script MT Bold" w:hAnsi="Script MT Bold"/>
              </w:rPr>
            </w:pPr>
            <w:r>
              <w:rPr>
                <w:rFonts w:ascii="Script MT Bold" w:hAnsi="Script MT Bold"/>
              </w:rPr>
              <w:t>April 24, 2026</w:t>
            </w:r>
          </w:p>
        </w:tc>
      </w:tr>
    </w:tbl>
    <w:p w14:paraId="1FEA222F" w14:textId="77777777" w:rsidR="00735716" w:rsidRDefault="00735716">
      <w:pPr>
        <w:spacing w:before="200" w:after="80"/>
        <w:rPr>
          <w:b/>
          <w:bCs/>
        </w:rPr>
      </w:pPr>
    </w:p>
    <w:p w14:paraId="742E1D0B" w14:textId="77777777" w:rsidR="00B71D47" w:rsidRDefault="001F5EDD" w:rsidP="00F31A06">
      <w:pPr>
        <w:spacing w:after="120"/>
        <w:outlineLvl w:val="0"/>
      </w:pPr>
      <w:r>
        <w:rPr>
          <w:b/>
          <w:bCs/>
        </w:rPr>
        <w:t>Return completed questionnaire by April 15, 2026.</w:t>
      </w:r>
    </w:p>
    <w:p w14:paraId="281D2323" w14:textId="77777777" w:rsidR="00B71D47" w:rsidRDefault="001F5EDD" w:rsidP="00F31A06">
      <w:pPr>
        <w:spacing w:after="120"/>
        <w:ind w:left="720"/>
        <w:outlineLvl w:val="0"/>
      </w:pPr>
      <w:r>
        <w:t xml:space="preserve">Email to: </w:t>
      </w:r>
      <w:hyperlink r:id="rId11" w:history="1">
        <w:r w:rsidR="00B71D47" w:rsidRPr="00212763">
          <w:rPr>
            <w:rStyle w:val="Hyperlink"/>
          </w:rPr>
          <w:t>jmjmj3@comcast.net</w:t>
        </w:r>
      </w:hyperlink>
    </w:p>
    <w:p w14:paraId="00D9BE2D" w14:textId="77777777" w:rsidR="00B71D47" w:rsidRDefault="001F5EDD" w:rsidP="00735716">
      <w:pPr>
        <w:spacing w:after="60"/>
        <w:ind w:left="720"/>
      </w:pPr>
      <w:r>
        <w:t>Or mail to: MWPC, BOX 1140, Ukiah, CA 95482</w:t>
      </w:r>
    </w:p>
    <w:sectPr w:rsidR="00B71D47" w:rsidSect="001F5ED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cript MT Bold">
    <w:altName w:val="Zapfino"/>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E1FD9"/>
    <w:multiLevelType w:val="hybridMultilevel"/>
    <w:tmpl w:val="1286E1A0"/>
    <w:lvl w:ilvl="0" w:tplc="33CC7E50">
      <w:start w:val="1"/>
      <w:numFmt w:val="bullet"/>
      <w:lvlText w:val="●"/>
      <w:lvlJc w:val="left"/>
      <w:pPr>
        <w:ind w:left="720" w:hanging="360"/>
      </w:pPr>
    </w:lvl>
    <w:lvl w:ilvl="1" w:tplc="3D461A48">
      <w:start w:val="1"/>
      <w:numFmt w:val="bullet"/>
      <w:lvlText w:val="○"/>
      <w:lvlJc w:val="left"/>
      <w:pPr>
        <w:ind w:left="1440" w:hanging="360"/>
      </w:pPr>
    </w:lvl>
    <w:lvl w:ilvl="2" w:tplc="8EC23AFE">
      <w:start w:val="1"/>
      <w:numFmt w:val="bullet"/>
      <w:lvlText w:val="■"/>
      <w:lvlJc w:val="left"/>
      <w:pPr>
        <w:ind w:left="2160" w:hanging="360"/>
      </w:pPr>
    </w:lvl>
    <w:lvl w:ilvl="3" w:tplc="B694CA5E">
      <w:start w:val="1"/>
      <w:numFmt w:val="bullet"/>
      <w:lvlText w:val="●"/>
      <w:lvlJc w:val="left"/>
      <w:pPr>
        <w:ind w:left="2880" w:hanging="360"/>
      </w:pPr>
    </w:lvl>
    <w:lvl w:ilvl="4" w:tplc="EC0870AE">
      <w:start w:val="1"/>
      <w:numFmt w:val="bullet"/>
      <w:lvlText w:val="○"/>
      <w:lvlJc w:val="left"/>
      <w:pPr>
        <w:ind w:left="3600" w:hanging="360"/>
      </w:pPr>
    </w:lvl>
    <w:lvl w:ilvl="5" w:tplc="61FED170">
      <w:start w:val="1"/>
      <w:numFmt w:val="bullet"/>
      <w:lvlText w:val="■"/>
      <w:lvlJc w:val="left"/>
      <w:pPr>
        <w:ind w:left="4320" w:hanging="360"/>
      </w:pPr>
    </w:lvl>
    <w:lvl w:ilvl="6" w:tplc="5E845E7E">
      <w:start w:val="1"/>
      <w:numFmt w:val="bullet"/>
      <w:lvlText w:val="●"/>
      <w:lvlJc w:val="left"/>
      <w:pPr>
        <w:ind w:left="5040" w:hanging="360"/>
      </w:pPr>
    </w:lvl>
    <w:lvl w:ilvl="7" w:tplc="8EF6F3C8">
      <w:start w:val="1"/>
      <w:numFmt w:val="bullet"/>
      <w:lvlText w:val="●"/>
      <w:lvlJc w:val="left"/>
      <w:pPr>
        <w:ind w:left="5760" w:hanging="360"/>
      </w:pPr>
    </w:lvl>
    <w:lvl w:ilvl="8" w:tplc="EF66CBAA">
      <w:start w:val="1"/>
      <w:numFmt w:val="bullet"/>
      <w:lvlText w:val="●"/>
      <w:lvlJc w:val="left"/>
      <w:pPr>
        <w:ind w:left="6480" w:hanging="360"/>
      </w:pPr>
    </w:lvl>
  </w:abstractNum>
  <w:abstractNum w:abstractNumId="1" w15:restartNumberingAfterBreak="0">
    <w:nsid w:val="7B677DF0"/>
    <w:multiLevelType w:val="hybridMultilevel"/>
    <w:tmpl w:val="69A66D5A"/>
    <w:lvl w:ilvl="0" w:tplc="8E46AF82">
      <w:start w:val="1"/>
      <w:numFmt w:val="bullet"/>
      <w:lvlText w:val="•"/>
      <w:lvlJc w:val="left"/>
      <w:pPr>
        <w:ind w:left="720" w:hanging="360"/>
      </w:pPr>
    </w:lvl>
    <w:lvl w:ilvl="1" w:tplc="8D2E91BA">
      <w:numFmt w:val="decimal"/>
      <w:lvlText w:val=""/>
      <w:lvlJc w:val="left"/>
    </w:lvl>
    <w:lvl w:ilvl="2" w:tplc="1DDC0778">
      <w:numFmt w:val="decimal"/>
      <w:lvlText w:val=""/>
      <w:lvlJc w:val="left"/>
    </w:lvl>
    <w:lvl w:ilvl="3" w:tplc="EB8C1512">
      <w:numFmt w:val="decimal"/>
      <w:lvlText w:val=""/>
      <w:lvlJc w:val="left"/>
    </w:lvl>
    <w:lvl w:ilvl="4" w:tplc="98F212BA">
      <w:numFmt w:val="decimal"/>
      <w:lvlText w:val=""/>
      <w:lvlJc w:val="left"/>
    </w:lvl>
    <w:lvl w:ilvl="5" w:tplc="AFF82EAA">
      <w:numFmt w:val="decimal"/>
      <w:lvlText w:val=""/>
      <w:lvlJc w:val="left"/>
    </w:lvl>
    <w:lvl w:ilvl="6" w:tplc="93CC633A">
      <w:numFmt w:val="decimal"/>
      <w:lvlText w:val=""/>
      <w:lvlJc w:val="left"/>
    </w:lvl>
    <w:lvl w:ilvl="7" w:tplc="31CE3C6E">
      <w:numFmt w:val="decimal"/>
      <w:lvlText w:val=""/>
      <w:lvlJc w:val="left"/>
    </w:lvl>
    <w:lvl w:ilvl="8" w:tplc="CE66C672">
      <w:numFmt w:val="decimal"/>
      <w:lvlText w:val=""/>
      <w:lvlJc w:val="left"/>
    </w:lvl>
  </w:abstractNum>
  <w:num w:numId="1" w16cid:durableId="198904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1D47"/>
    <w:rsid w:val="001F5EDD"/>
    <w:rsid w:val="00212763"/>
    <w:rsid w:val="00317206"/>
    <w:rsid w:val="0032644D"/>
    <w:rsid w:val="00483BB5"/>
    <w:rsid w:val="00550A77"/>
    <w:rsid w:val="006E5318"/>
    <w:rsid w:val="00735716"/>
    <w:rsid w:val="008F7E2F"/>
    <w:rsid w:val="00AE739D"/>
    <w:rsid w:val="00B20848"/>
    <w:rsid w:val="00B71D47"/>
    <w:rsid w:val="00B96487"/>
    <w:rsid w:val="00BB7D83"/>
    <w:rsid w:val="00CD7F27"/>
    <w:rsid w:val="00D055F2"/>
    <w:rsid w:val="00E57847"/>
    <w:rsid w:val="00EB0BF3"/>
    <w:rsid w:val="00F31A06"/>
    <w:rsid w:val="00F656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6924"/>
  <w15:docId w15:val="{F6635963-03F3-41C9-A581-3B244B5A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style>
  <w:style w:type="paragraph" w:styleId="Heading1">
    <w:name w:val="heading 1"/>
    <w:uiPriority w:val="9"/>
    <w:qFormat/>
    <w:rsid w:val="00D055F2"/>
    <w:pPr>
      <w:outlineLvl w:val="0"/>
    </w:pPr>
    <w:rPr>
      <w:color w:val="2E74B5"/>
      <w:sz w:val="32"/>
      <w:szCs w:val="32"/>
    </w:rPr>
  </w:style>
  <w:style w:type="paragraph" w:styleId="Heading2">
    <w:name w:val="heading 2"/>
    <w:uiPriority w:val="9"/>
    <w:semiHidden/>
    <w:unhideWhenUsed/>
    <w:qFormat/>
    <w:rsid w:val="00D055F2"/>
    <w:pPr>
      <w:outlineLvl w:val="1"/>
    </w:pPr>
    <w:rPr>
      <w:color w:val="2E74B5"/>
      <w:sz w:val="26"/>
      <w:szCs w:val="26"/>
    </w:rPr>
  </w:style>
  <w:style w:type="paragraph" w:styleId="Heading3">
    <w:name w:val="heading 3"/>
    <w:uiPriority w:val="9"/>
    <w:semiHidden/>
    <w:unhideWhenUsed/>
    <w:qFormat/>
    <w:rsid w:val="00D055F2"/>
    <w:pPr>
      <w:outlineLvl w:val="2"/>
    </w:pPr>
    <w:rPr>
      <w:color w:val="1F4D78"/>
    </w:rPr>
  </w:style>
  <w:style w:type="paragraph" w:styleId="Heading4">
    <w:name w:val="heading 4"/>
    <w:uiPriority w:val="9"/>
    <w:semiHidden/>
    <w:unhideWhenUsed/>
    <w:qFormat/>
    <w:rsid w:val="00D055F2"/>
    <w:pPr>
      <w:outlineLvl w:val="3"/>
    </w:pPr>
    <w:rPr>
      <w:i/>
      <w:iCs/>
      <w:color w:val="2E74B5"/>
    </w:rPr>
  </w:style>
  <w:style w:type="paragraph" w:styleId="Heading5">
    <w:name w:val="heading 5"/>
    <w:uiPriority w:val="9"/>
    <w:semiHidden/>
    <w:unhideWhenUsed/>
    <w:qFormat/>
    <w:rsid w:val="00D055F2"/>
    <w:pPr>
      <w:outlineLvl w:val="4"/>
    </w:pPr>
    <w:rPr>
      <w:color w:val="2E74B5"/>
    </w:rPr>
  </w:style>
  <w:style w:type="paragraph" w:styleId="Heading6">
    <w:name w:val="heading 6"/>
    <w:uiPriority w:val="9"/>
    <w:semiHidden/>
    <w:unhideWhenUsed/>
    <w:qFormat/>
    <w:rsid w:val="00D055F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D055F2"/>
    <w:rPr>
      <w:sz w:val="56"/>
      <w:szCs w:val="56"/>
    </w:rPr>
  </w:style>
  <w:style w:type="paragraph" w:customStyle="1" w:styleId="Strong1">
    <w:name w:val="Strong1"/>
    <w:qFormat/>
    <w:rsid w:val="00D055F2"/>
    <w:rPr>
      <w:b/>
      <w:bCs/>
    </w:rPr>
  </w:style>
  <w:style w:type="paragraph" w:styleId="ListParagraph">
    <w:name w:val="List Paragraph"/>
    <w:qFormat/>
    <w:rsid w:val="00D055F2"/>
  </w:style>
  <w:style w:type="character" w:styleId="Hyperlink">
    <w:name w:val="Hyperlink"/>
    <w:uiPriority w:val="99"/>
    <w:unhideWhenUsed/>
    <w:rsid w:val="00D055F2"/>
    <w:rPr>
      <w:color w:val="0563C1"/>
      <w:u w:val="single"/>
    </w:rPr>
  </w:style>
  <w:style w:type="character" w:styleId="FootnoteReference">
    <w:name w:val="footnote reference"/>
    <w:uiPriority w:val="99"/>
    <w:semiHidden/>
    <w:unhideWhenUsed/>
    <w:rsid w:val="00D055F2"/>
    <w:rPr>
      <w:vertAlign w:val="superscript"/>
    </w:rPr>
  </w:style>
  <w:style w:type="paragraph" w:styleId="FootnoteText">
    <w:name w:val="footnote text"/>
    <w:link w:val="FootnoteTextChar"/>
    <w:uiPriority w:val="99"/>
    <w:semiHidden/>
    <w:unhideWhenUsed/>
    <w:rsid w:val="00D055F2"/>
    <w:rPr>
      <w:sz w:val="20"/>
      <w:szCs w:val="20"/>
    </w:rPr>
  </w:style>
  <w:style w:type="character" w:customStyle="1" w:styleId="FootnoteTextChar">
    <w:name w:val="Footnote Text Char"/>
    <w:link w:val="FootnoteText"/>
    <w:uiPriority w:val="99"/>
    <w:semiHidden/>
    <w:unhideWhenUsed/>
    <w:rsid w:val="00D055F2"/>
    <w:rPr>
      <w:sz w:val="20"/>
      <w:szCs w:val="20"/>
    </w:rPr>
  </w:style>
  <w:style w:type="table" w:styleId="TableGrid">
    <w:name w:val="Table Grid"/>
    <w:basedOn w:val="TableNormal"/>
    <w:uiPriority w:val="39"/>
    <w:rsid w:val="00BB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7D83"/>
    <w:rPr>
      <w:color w:val="605E5C"/>
      <w:shd w:val="clear" w:color="auto" w:fill="E1DFDD"/>
    </w:rPr>
  </w:style>
  <w:style w:type="character" w:styleId="UnresolvedMention">
    <w:name w:val="Unresolved Mention"/>
    <w:basedOn w:val="DefaultParagraphFont"/>
    <w:uiPriority w:val="99"/>
    <w:semiHidden/>
    <w:unhideWhenUsed/>
    <w:rsid w:val="00F65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lbyjfriendlaw@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jmj3@comcast.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docinowomen.org/endorsements/" TargetMode="External"/><Relationship Id="rId11" Type="http://schemas.openxmlformats.org/officeDocument/2006/relationships/hyperlink" Target="mailto:jmjmj3@comcast.net" TargetMode="External"/><Relationship Id="rId5" Type="http://schemas.openxmlformats.org/officeDocument/2006/relationships/image" Target="media/image1.png"/><Relationship Id="rId10" Type="http://schemas.openxmlformats.org/officeDocument/2006/relationships/hyperlink" Target="https://mendocinowomen.org/endorsements/" TargetMode="External"/><Relationship Id="rId4" Type="http://schemas.openxmlformats.org/officeDocument/2006/relationships/webSettings" Target="webSettings.xml"/><Relationship Id="rId9" Type="http://schemas.openxmlformats.org/officeDocument/2006/relationships/hyperlink" Target="https://www.fppc.ca.gov/lea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Colby Friend</cp:lastModifiedBy>
  <cp:revision>3</cp:revision>
  <cp:lastPrinted>2026-03-25T23:12:00Z</cp:lastPrinted>
  <dcterms:created xsi:type="dcterms:W3CDTF">2026-04-10T17:20:00Z</dcterms:created>
  <dcterms:modified xsi:type="dcterms:W3CDTF">2026-04-24T23:04:00Z</dcterms:modified>
</cp:coreProperties>
</file>